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1CD" w:rsidRPr="008A21CD" w:rsidRDefault="008A21CD" w:rsidP="008A21CD">
      <w:pPr>
        <w:shd w:val="clear" w:color="auto" w:fill="F7F7F8"/>
        <w:spacing w:after="120" w:line="51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</w:pPr>
      <w:bookmarkStart w:id="0" w:name="_GoBack"/>
      <w:r w:rsidRPr="008A21CD"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  <w:t>Гранд Тур по Европе с отдыхом</w:t>
      </w:r>
    </w:p>
    <w:bookmarkEnd w:id="0"/>
    <w:p w:rsidR="008A21CD" w:rsidRDefault="008A21CD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Тур по всей Европе (заезжаем даже на 2 дня в </w:t>
      </w:r>
      <w:proofErr w:type="gramStart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Португалию)+</w:t>
      </w:r>
      <w:proofErr w:type="gram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неделя отдыха в Испании</w:t>
      </w:r>
    </w:p>
    <w:p w:rsidR="008A21CD" w:rsidRPr="008A21CD" w:rsidRDefault="008A21CD" w:rsidP="008A2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1 день </w:t>
      </w:r>
      <w:r w:rsidRPr="008A21CD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Выезд в Германию</w:t>
      </w:r>
    </w:p>
    <w:p w:rsidR="008A21CD" w:rsidRPr="008A21CD" w:rsidRDefault="008A21CD" w:rsidP="008A21CD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Выезд из Минска рано утром. Транзит в Польшу. Прохождение границы. Заселение в отель около немецкой границы. Ночлег.</w:t>
      </w:r>
    </w:p>
    <w:p w:rsidR="008A21CD" w:rsidRDefault="008A21CD" w:rsidP="008A21CD">
      <w:r>
        <w:rPr>
          <w:rStyle w:val="a4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2 день </w:t>
      </w:r>
      <w:r>
        <w:rPr>
          <w:rStyle w:val="a4"/>
          <w:rFonts w:ascii="Arial" w:hAnsi="Arial" w:cs="Arial"/>
          <w:color w:val="333333"/>
          <w:sz w:val="30"/>
          <w:szCs w:val="30"/>
          <w:shd w:val="clear" w:color="auto" w:fill="FFFFFF"/>
        </w:rPr>
        <w:t>Берлин</w:t>
      </w:r>
    </w:p>
    <w:p w:rsidR="008A21CD" w:rsidRDefault="008A21CD" w:rsidP="008A21CD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Завтрак. Выселение из отеля и отправление в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5" w:tgtFrame="_blank" w:history="1">
        <w:r>
          <w:rPr>
            <w:rStyle w:val="a5"/>
            <w:rFonts w:ascii="Arial" w:hAnsi="Arial" w:cs="Arial"/>
            <w:color w:val="043B74"/>
            <w:sz w:val="25"/>
            <w:szCs w:val="25"/>
          </w:rPr>
          <w:t>Берлин</w:t>
        </w:r>
      </w:hyperlink>
      <w:r>
        <w:rPr>
          <w:rFonts w:ascii="Arial" w:hAnsi="Arial" w:cs="Arial"/>
          <w:color w:val="000000"/>
          <w:sz w:val="25"/>
          <w:szCs w:val="25"/>
        </w:rPr>
        <w:t xml:space="preserve">. Обзорная экскурсия по городу: Рейхстаг, Бранденбургские ворота, Берлинская стена,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Тиргатнер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z w:val="25"/>
          <w:szCs w:val="25"/>
        </w:rPr>
        <w:t>чекпоинт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 Чарли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, музейный остров,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Александер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плац. Свободное время. Далее отправляемся на ночлег в отель к бельгийской границе. Ночлег в отеле.</w:t>
      </w:r>
    </w:p>
    <w:p w:rsidR="008A21CD" w:rsidRPr="008A21CD" w:rsidRDefault="008A21CD" w:rsidP="008A2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3 день </w:t>
      </w:r>
      <w:r w:rsidRPr="008A21CD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Брюссель, Брюгге</w:t>
      </w:r>
    </w:p>
    <w:p w:rsidR="008A21CD" w:rsidRPr="008A21CD" w:rsidRDefault="008A21CD" w:rsidP="008A21CD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Завтрак. Отправление в Брюссель, столицу Европейского союза. Обзорная экскурсия по городу: площадь Биржи, королевский дворец, </w:t>
      </w:r>
      <w:proofErr w:type="spellStart"/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Атомиум</w:t>
      </w:r>
      <w:proofErr w:type="spellEnd"/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скульптура "Писающий мальчик", ратуша, парк мини-</w:t>
      </w:r>
      <w:proofErr w:type="spellStart"/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европы</w:t>
      </w:r>
      <w:proofErr w:type="spellEnd"/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собор святого Михаила. Свободное время. Для желающих дополнительная экскурсия в Брюгге. Знаменитый бельгийский город, лучше всех сохранивший средневековую архитектуру. Вы увидите: кафедральный собор Христа спасителя, Иерусалимскую церковь, городскую ратушу, каналы города, старинные мельницы, здание "Свобода Брюгге". Вечером отправление на ночлег во Францию.</w:t>
      </w:r>
    </w:p>
    <w:p w:rsidR="008A21CD" w:rsidRDefault="008A21CD" w:rsidP="008A21CD">
      <w:r>
        <w:rPr>
          <w:rStyle w:val="a4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4 день </w:t>
      </w:r>
      <w:r>
        <w:rPr>
          <w:rStyle w:val="a4"/>
          <w:rFonts w:ascii="Arial" w:hAnsi="Arial" w:cs="Arial"/>
          <w:color w:val="333333"/>
          <w:sz w:val="30"/>
          <w:szCs w:val="30"/>
          <w:shd w:val="clear" w:color="auto" w:fill="FFFFFF"/>
        </w:rPr>
        <w:t>Париж</w:t>
      </w:r>
    </w:p>
    <w:p w:rsidR="008A21CD" w:rsidRDefault="008A21CD" w:rsidP="008A21CD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Завтрак. Выселение из отеля и переезд в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6" w:tgtFrame="_blank" w:history="1">
        <w:r>
          <w:rPr>
            <w:rStyle w:val="a5"/>
            <w:rFonts w:ascii="Arial" w:hAnsi="Arial" w:cs="Arial"/>
            <w:b/>
            <w:bCs/>
            <w:color w:val="043B74"/>
            <w:sz w:val="25"/>
            <w:szCs w:val="25"/>
          </w:rPr>
          <w:t>Париж</w:t>
        </w:r>
      </w:hyperlink>
      <w:r>
        <w:rPr>
          <w:rFonts w:ascii="Arial" w:hAnsi="Arial" w:cs="Arial"/>
          <w:color w:val="000000"/>
          <w:sz w:val="25"/>
          <w:szCs w:val="25"/>
        </w:rPr>
        <w:t xml:space="preserve">. Обзорная экскурсия по городу, самому посещаемому на планете. Здесь Вы увидите: Эйфелеву башню,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Нотр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-Дам-Де-Пари, Лувр, реку Сену, Елисейские поля, площадь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Трокадеро</w:t>
      </w:r>
      <w:proofErr w:type="spellEnd"/>
      <w:r>
        <w:rPr>
          <w:rFonts w:ascii="Arial" w:hAnsi="Arial" w:cs="Arial"/>
          <w:color w:val="000000"/>
          <w:sz w:val="25"/>
          <w:szCs w:val="25"/>
        </w:rPr>
        <w:t>, дворец Инвалидов, Пантеон, Люксембургский парк. Свободное время. Предлагаем в это время посетить Лувр, Монмартр, прогуляться на корабле по реке Сене. Вечером отправление в Португалию. Ночной переезд.</w:t>
      </w:r>
    </w:p>
    <w:p w:rsidR="008A21CD" w:rsidRPr="008A21CD" w:rsidRDefault="008A21CD" w:rsidP="008A2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5 день </w:t>
      </w:r>
      <w:r w:rsidRPr="008A21CD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Порто</w:t>
      </w:r>
    </w:p>
    <w:p w:rsidR="008A21CD" w:rsidRPr="008A21CD" w:rsidRDefault="008A21CD" w:rsidP="008A21CD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Прибытие в Порто, второй по величине город в Португалии. Заселение в отель. Обзорная экскурсия по городу. Вы увидите: башню </w:t>
      </w:r>
      <w:proofErr w:type="spellStart"/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Клеригуш</w:t>
      </w:r>
      <w:proofErr w:type="spellEnd"/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кафедральный собор 13 века, дом музыки, уникальные мосты города. Свободное время. Советуем прогуляться вдоль океана.</w:t>
      </w:r>
    </w:p>
    <w:p w:rsidR="008A21CD" w:rsidRPr="008A21CD" w:rsidRDefault="008A21CD" w:rsidP="008A2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6 день </w:t>
      </w:r>
      <w:r w:rsidRPr="008A21CD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Лиссабон, </w:t>
      </w:r>
      <w:proofErr w:type="spellStart"/>
      <w:r w:rsidRPr="008A21CD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Коимбра</w:t>
      </w:r>
      <w:proofErr w:type="spellEnd"/>
      <w:r w:rsidRPr="008A21CD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A21CD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Синтра</w:t>
      </w:r>
      <w:proofErr w:type="spellEnd"/>
      <w:r w:rsidRPr="008A21CD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, мыс Рока</w:t>
      </w:r>
    </w:p>
    <w:p w:rsidR="008A21CD" w:rsidRPr="008A21CD" w:rsidRDefault="008A21CD" w:rsidP="008A21CD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Завтрак. Выселение из отеля. По желанию группы заезд в </w:t>
      </w:r>
      <w:proofErr w:type="spellStart"/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Коимбру</w:t>
      </w:r>
      <w:proofErr w:type="spellEnd"/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первая столица Португалии. Здесь находится Монастырь Святого Христа, самый старый университет Европы. Далее двигаемся к самой западной точке Европы - мыс Кабо Де Рока. Здесь свободное время для фотографий. После отправление в Лиссабон. Обзорная экскурсия по городу: замок Святого Георгия, Лиссабонский собор, монастырь кармелитов, дворец </w:t>
      </w:r>
      <w:proofErr w:type="spellStart"/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Ажуда</w:t>
      </w:r>
      <w:proofErr w:type="spellEnd"/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театр Сан-Калуш. Свободное время. Для желающие дополнительная экскурсия в </w:t>
      </w:r>
      <w:proofErr w:type="spellStart"/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Синтру</w:t>
      </w:r>
      <w:proofErr w:type="spellEnd"/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Город находится в списке Юнеско. Очень много дворцов (Пена, замок Мавров, национальный дворец, монастырь капуцинов. Вечером отправление на ночлег. </w:t>
      </w:r>
    </w:p>
    <w:p w:rsidR="008A21CD" w:rsidRPr="008A21CD" w:rsidRDefault="008A21CD" w:rsidP="008A2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7 день </w:t>
      </w:r>
      <w:r w:rsidRPr="008A21CD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Мадрид, Толедо</w:t>
      </w:r>
    </w:p>
    <w:p w:rsidR="008A21CD" w:rsidRPr="008A21CD" w:rsidRDefault="008A21CD" w:rsidP="008A21CD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Завтрак. Выселение из отеля и отправление в Мадрид, столицу Испании. Вы увидите: королевский дворец, </w:t>
      </w:r>
      <w:proofErr w:type="spellStart"/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пласа</w:t>
      </w:r>
      <w:proofErr w:type="spellEnd"/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-майор, бульвар </w:t>
      </w:r>
      <w:proofErr w:type="spellStart"/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Пасео</w:t>
      </w:r>
      <w:proofErr w:type="spellEnd"/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</w:t>
      </w:r>
      <w:proofErr w:type="spellStart"/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дель</w:t>
      </w:r>
      <w:proofErr w:type="spellEnd"/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-Прадо, монастырь </w:t>
      </w:r>
      <w:proofErr w:type="spellStart"/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Энкарнасьон</w:t>
      </w:r>
      <w:proofErr w:type="spellEnd"/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Гран-</w:t>
      </w:r>
      <w:proofErr w:type="spellStart"/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Виа</w:t>
      </w:r>
      <w:proofErr w:type="spellEnd"/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район AZCA и много другое. Свободное время. Для желающие посещение Толедо, первой столицы Испании. Тут увидите знаменитую крепость Алькасар, замок Сан-</w:t>
      </w:r>
      <w:proofErr w:type="spellStart"/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Сервандо</w:t>
      </w:r>
      <w:proofErr w:type="spellEnd"/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мечети и церкви города, </w:t>
      </w:r>
      <w:proofErr w:type="spellStart"/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Кафедральнй</w:t>
      </w:r>
      <w:proofErr w:type="spellEnd"/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собор, церковь Сан Томе. Заселение в отель. Ночлег.</w:t>
      </w:r>
    </w:p>
    <w:p w:rsidR="008A21CD" w:rsidRPr="008A21CD" w:rsidRDefault="008A21CD" w:rsidP="008A2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8 </w:t>
      </w:r>
      <w:proofErr w:type="gramStart"/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день  </w:t>
      </w:r>
      <w:r w:rsidRPr="008A21CD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Отдых</w:t>
      </w:r>
      <w:proofErr w:type="gramEnd"/>
      <w:r w:rsidRPr="008A21CD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 на море</w:t>
      </w:r>
    </w:p>
    <w:p w:rsidR="008A21CD" w:rsidRPr="008A21CD" w:rsidRDefault="008A21CD" w:rsidP="008A21CD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Отправление на море. Прибытие в </w:t>
      </w:r>
      <w:proofErr w:type="spellStart"/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Ллорет</w:t>
      </w:r>
      <w:proofErr w:type="spellEnd"/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-де-</w:t>
      </w:r>
      <w:proofErr w:type="spellStart"/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мар</w:t>
      </w:r>
      <w:proofErr w:type="spellEnd"/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Заселение в отель. Отдых на море. Для желающих ужины.</w:t>
      </w:r>
    </w:p>
    <w:p w:rsidR="008A21CD" w:rsidRDefault="008A21CD" w:rsidP="008A21CD">
      <w:r>
        <w:rPr>
          <w:rStyle w:val="a4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9 день </w:t>
      </w:r>
      <w:r>
        <w:rPr>
          <w:rStyle w:val="a4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Отдых на море, </w:t>
      </w:r>
      <w:proofErr w:type="spellStart"/>
      <w:r>
        <w:rPr>
          <w:rStyle w:val="a4"/>
          <w:rFonts w:ascii="Arial" w:hAnsi="Arial" w:cs="Arial"/>
          <w:color w:val="333333"/>
          <w:sz w:val="30"/>
          <w:szCs w:val="30"/>
          <w:shd w:val="clear" w:color="auto" w:fill="FFFFFF"/>
        </w:rPr>
        <w:t>доп</w:t>
      </w:r>
      <w:proofErr w:type="spellEnd"/>
      <w:r>
        <w:rPr>
          <w:rStyle w:val="a4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экскурсии</w:t>
      </w:r>
    </w:p>
    <w:p w:rsidR="008A21CD" w:rsidRDefault="008A21CD" w:rsidP="008A21CD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Отдых на море. Свободное время. Для желающих посещение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7" w:history="1">
        <w:r>
          <w:rPr>
            <w:rStyle w:val="a5"/>
            <w:rFonts w:ascii="Arial" w:hAnsi="Arial" w:cs="Arial"/>
            <w:color w:val="043B74"/>
            <w:sz w:val="25"/>
            <w:szCs w:val="25"/>
          </w:rPr>
          <w:t>Барселоны</w:t>
        </w:r>
      </w:hyperlink>
      <w:r>
        <w:rPr>
          <w:rFonts w:ascii="Arial" w:hAnsi="Arial" w:cs="Arial"/>
          <w:color w:val="000000"/>
          <w:sz w:val="25"/>
          <w:szCs w:val="25"/>
        </w:rPr>
        <w:t xml:space="preserve">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Монссерат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Жироны</w:t>
      </w:r>
      <w:proofErr w:type="spellEnd"/>
      <w:r>
        <w:rPr>
          <w:rFonts w:ascii="Arial" w:hAnsi="Arial" w:cs="Arial"/>
          <w:color w:val="000000"/>
          <w:sz w:val="25"/>
          <w:szCs w:val="25"/>
        </w:rPr>
        <w:t>.</w:t>
      </w:r>
    </w:p>
    <w:p w:rsidR="008A21CD" w:rsidRDefault="008A21CD" w:rsidP="008A21CD">
      <w:r>
        <w:rPr>
          <w:rStyle w:val="a4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10 день </w:t>
      </w:r>
      <w:r>
        <w:rPr>
          <w:rStyle w:val="a4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Отдых на море, </w:t>
      </w:r>
      <w:proofErr w:type="spellStart"/>
      <w:r>
        <w:rPr>
          <w:rStyle w:val="a4"/>
          <w:rFonts w:ascii="Arial" w:hAnsi="Arial" w:cs="Arial"/>
          <w:color w:val="333333"/>
          <w:sz w:val="30"/>
          <w:szCs w:val="30"/>
          <w:shd w:val="clear" w:color="auto" w:fill="FFFFFF"/>
        </w:rPr>
        <w:t>доп</w:t>
      </w:r>
      <w:proofErr w:type="spellEnd"/>
      <w:r>
        <w:rPr>
          <w:rStyle w:val="a4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экскурсии</w:t>
      </w:r>
    </w:p>
    <w:p w:rsidR="008A21CD" w:rsidRDefault="008A21CD" w:rsidP="008A21CD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Отдых на море. Свободное время. Для желающих посещение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8" w:history="1">
        <w:r>
          <w:rPr>
            <w:rStyle w:val="a5"/>
            <w:rFonts w:ascii="Arial" w:hAnsi="Arial" w:cs="Arial"/>
            <w:color w:val="043B74"/>
            <w:sz w:val="25"/>
            <w:szCs w:val="25"/>
          </w:rPr>
          <w:t>Барселоны</w:t>
        </w:r>
      </w:hyperlink>
      <w:r>
        <w:rPr>
          <w:rFonts w:ascii="Arial" w:hAnsi="Arial" w:cs="Arial"/>
          <w:color w:val="000000"/>
          <w:sz w:val="25"/>
          <w:szCs w:val="25"/>
        </w:rPr>
        <w:t xml:space="preserve">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Монссерат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Жироны</w:t>
      </w:r>
      <w:proofErr w:type="spellEnd"/>
      <w:r>
        <w:rPr>
          <w:rFonts w:ascii="Arial" w:hAnsi="Arial" w:cs="Arial"/>
          <w:color w:val="000000"/>
          <w:sz w:val="25"/>
          <w:szCs w:val="25"/>
        </w:rPr>
        <w:t>.</w:t>
      </w:r>
    </w:p>
    <w:p w:rsidR="008A21CD" w:rsidRDefault="008A21CD" w:rsidP="008A21CD">
      <w:r>
        <w:rPr>
          <w:rStyle w:val="a4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11 день </w:t>
      </w:r>
      <w:r>
        <w:rPr>
          <w:rStyle w:val="a4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Отдых на море, </w:t>
      </w:r>
      <w:proofErr w:type="spellStart"/>
      <w:r>
        <w:rPr>
          <w:rStyle w:val="a4"/>
          <w:rFonts w:ascii="Arial" w:hAnsi="Arial" w:cs="Arial"/>
          <w:color w:val="333333"/>
          <w:sz w:val="30"/>
          <w:szCs w:val="30"/>
          <w:shd w:val="clear" w:color="auto" w:fill="FFFFFF"/>
        </w:rPr>
        <w:t>доп</w:t>
      </w:r>
      <w:proofErr w:type="spellEnd"/>
      <w:r>
        <w:rPr>
          <w:rStyle w:val="a4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экскурсии</w:t>
      </w:r>
    </w:p>
    <w:p w:rsidR="008A21CD" w:rsidRDefault="008A21CD" w:rsidP="008A21CD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Отдых на море. Свободное время. Для желающих посещение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9" w:history="1">
        <w:r>
          <w:rPr>
            <w:rStyle w:val="a5"/>
            <w:rFonts w:ascii="Arial" w:hAnsi="Arial" w:cs="Arial"/>
            <w:color w:val="043B74"/>
            <w:sz w:val="25"/>
            <w:szCs w:val="25"/>
          </w:rPr>
          <w:t>Барселоны</w:t>
        </w:r>
      </w:hyperlink>
      <w:r>
        <w:rPr>
          <w:rFonts w:ascii="Arial" w:hAnsi="Arial" w:cs="Arial"/>
          <w:color w:val="000000"/>
          <w:sz w:val="25"/>
          <w:szCs w:val="25"/>
        </w:rPr>
        <w:t xml:space="preserve">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Монссерат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Жироны</w:t>
      </w:r>
      <w:proofErr w:type="spellEnd"/>
      <w:r>
        <w:rPr>
          <w:rFonts w:ascii="Arial" w:hAnsi="Arial" w:cs="Arial"/>
          <w:color w:val="000000"/>
          <w:sz w:val="25"/>
          <w:szCs w:val="25"/>
        </w:rPr>
        <w:t>.</w:t>
      </w:r>
    </w:p>
    <w:p w:rsidR="008A21CD" w:rsidRDefault="008A21CD" w:rsidP="008A21CD">
      <w:r>
        <w:rPr>
          <w:rStyle w:val="a4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12 день </w:t>
      </w:r>
      <w:r>
        <w:rPr>
          <w:rStyle w:val="a4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Отдых на море, </w:t>
      </w:r>
      <w:proofErr w:type="spellStart"/>
      <w:r>
        <w:rPr>
          <w:rStyle w:val="a4"/>
          <w:rFonts w:ascii="Arial" w:hAnsi="Arial" w:cs="Arial"/>
          <w:color w:val="333333"/>
          <w:sz w:val="30"/>
          <w:szCs w:val="30"/>
          <w:shd w:val="clear" w:color="auto" w:fill="FFFFFF"/>
        </w:rPr>
        <w:t>доп</w:t>
      </w:r>
      <w:proofErr w:type="spellEnd"/>
      <w:r>
        <w:rPr>
          <w:rStyle w:val="a4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экскурсии</w:t>
      </w:r>
    </w:p>
    <w:p w:rsidR="008A21CD" w:rsidRDefault="008A21CD" w:rsidP="008A21CD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Отдых на море. Свободное время. Для желающих посещение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10" w:history="1">
        <w:r>
          <w:rPr>
            <w:rStyle w:val="a5"/>
            <w:rFonts w:ascii="Arial" w:hAnsi="Arial" w:cs="Arial"/>
            <w:color w:val="043B74"/>
            <w:sz w:val="25"/>
            <w:szCs w:val="25"/>
          </w:rPr>
          <w:t>Барселоны</w:t>
        </w:r>
      </w:hyperlink>
      <w:r>
        <w:rPr>
          <w:rFonts w:ascii="Arial" w:hAnsi="Arial" w:cs="Arial"/>
          <w:color w:val="000000"/>
          <w:sz w:val="25"/>
          <w:szCs w:val="25"/>
        </w:rPr>
        <w:t xml:space="preserve">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Монссерат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Жироны</w:t>
      </w:r>
      <w:proofErr w:type="spellEnd"/>
      <w:r>
        <w:rPr>
          <w:rFonts w:ascii="Arial" w:hAnsi="Arial" w:cs="Arial"/>
          <w:color w:val="000000"/>
          <w:sz w:val="25"/>
          <w:szCs w:val="25"/>
        </w:rPr>
        <w:t>.</w:t>
      </w:r>
    </w:p>
    <w:p w:rsidR="008A21CD" w:rsidRDefault="008A21CD" w:rsidP="008A21CD">
      <w:r>
        <w:rPr>
          <w:rStyle w:val="a4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13 день </w:t>
      </w:r>
      <w:r>
        <w:rPr>
          <w:rStyle w:val="a4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Отдых на море, </w:t>
      </w:r>
      <w:proofErr w:type="spellStart"/>
      <w:r>
        <w:rPr>
          <w:rStyle w:val="a4"/>
          <w:rFonts w:ascii="Arial" w:hAnsi="Arial" w:cs="Arial"/>
          <w:color w:val="333333"/>
          <w:sz w:val="30"/>
          <w:szCs w:val="30"/>
          <w:shd w:val="clear" w:color="auto" w:fill="FFFFFF"/>
        </w:rPr>
        <w:t>доп</w:t>
      </w:r>
      <w:proofErr w:type="spellEnd"/>
      <w:r>
        <w:rPr>
          <w:rStyle w:val="a4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экскурсии</w:t>
      </w:r>
    </w:p>
    <w:p w:rsidR="008A21CD" w:rsidRDefault="008A21CD" w:rsidP="008A21CD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Отдых на море. Свободное время. Для желающих посещение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11" w:history="1">
        <w:r>
          <w:rPr>
            <w:rStyle w:val="a5"/>
            <w:rFonts w:ascii="Arial" w:hAnsi="Arial" w:cs="Arial"/>
            <w:color w:val="043B74"/>
            <w:sz w:val="25"/>
            <w:szCs w:val="25"/>
          </w:rPr>
          <w:t>Барселоны</w:t>
        </w:r>
      </w:hyperlink>
      <w:r>
        <w:rPr>
          <w:rFonts w:ascii="Arial" w:hAnsi="Arial" w:cs="Arial"/>
          <w:color w:val="000000"/>
          <w:sz w:val="25"/>
          <w:szCs w:val="25"/>
        </w:rPr>
        <w:t xml:space="preserve">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Монссерат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Жироны</w:t>
      </w:r>
      <w:proofErr w:type="spellEnd"/>
      <w:r>
        <w:rPr>
          <w:rFonts w:ascii="Arial" w:hAnsi="Arial" w:cs="Arial"/>
          <w:color w:val="000000"/>
          <w:sz w:val="25"/>
          <w:szCs w:val="25"/>
        </w:rPr>
        <w:t>.</w:t>
      </w:r>
    </w:p>
    <w:p w:rsidR="008A21CD" w:rsidRPr="008A21CD" w:rsidRDefault="008A21CD" w:rsidP="008A2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14 день </w:t>
      </w:r>
      <w:r w:rsidRPr="008A21CD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Ницца, Монако</w:t>
      </w:r>
    </w:p>
    <w:p w:rsidR="008A21CD" w:rsidRPr="008A21CD" w:rsidRDefault="008A21CD" w:rsidP="008A21CD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Ранний завтрак. Выселение из отеля и отправление во Францию. Прибытие в Ниццу. Обзорная экскурсия по городу: старая и новая Ницца, набережная. Свободное время. Для желающих посещение княжества Монако: княжеский дворец, музей океанографии, аллея звезд, казино. Свободное время. Отправление на ночлег в Италию.</w:t>
      </w:r>
    </w:p>
    <w:p w:rsidR="008A21CD" w:rsidRDefault="008A21CD" w:rsidP="008A21C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8A21CD" w:rsidRPr="008A21CD" w:rsidRDefault="008A21CD" w:rsidP="008A2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lastRenderedPageBreak/>
        <w:t xml:space="preserve">15 день </w:t>
      </w:r>
      <w:r w:rsidRPr="008A21CD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Замки Баварии, </w:t>
      </w:r>
      <w:proofErr w:type="spellStart"/>
      <w:r w:rsidRPr="008A21CD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Плзень</w:t>
      </w:r>
      <w:proofErr w:type="spellEnd"/>
    </w:p>
    <w:p w:rsidR="008A21CD" w:rsidRPr="008A21CD" w:rsidRDefault="008A21CD" w:rsidP="008A21CD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Выселение из отеля и отправление в Германию. Осмотров замков Баварии: </w:t>
      </w:r>
      <w:proofErr w:type="spellStart"/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Нойшванштайн</w:t>
      </w:r>
      <w:proofErr w:type="spellEnd"/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 </w:t>
      </w:r>
      <w:proofErr w:type="spellStart"/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Хоэншвангау</w:t>
      </w:r>
      <w:proofErr w:type="spellEnd"/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Далее отправление в Чехию в </w:t>
      </w:r>
      <w:proofErr w:type="spellStart"/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Плзень</w:t>
      </w:r>
      <w:proofErr w:type="spellEnd"/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Заселение в отель. Желающие могут посетить крупнейший пивной завод в мире и пивную в Европе компании </w:t>
      </w:r>
      <w:proofErr w:type="spellStart"/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Plzeňský</w:t>
      </w:r>
      <w:proofErr w:type="spellEnd"/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spellStart"/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Prazdroj</w:t>
      </w:r>
      <w:proofErr w:type="spellEnd"/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Здесь производят знаменитые чешские пивные марки: </w:t>
      </w:r>
      <w:proofErr w:type="spellStart"/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Старопрамень</w:t>
      </w:r>
      <w:proofErr w:type="spellEnd"/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Козел, </w:t>
      </w:r>
      <w:proofErr w:type="spellStart"/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Пилснер</w:t>
      </w:r>
      <w:proofErr w:type="spellEnd"/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spellStart"/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Уркелл</w:t>
      </w:r>
      <w:proofErr w:type="spellEnd"/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Свободное время. Ночлег.</w:t>
      </w:r>
    </w:p>
    <w:p w:rsidR="008A21CD" w:rsidRPr="008A21CD" w:rsidRDefault="008A21CD" w:rsidP="008A2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16 день </w:t>
      </w:r>
      <w:r w:rsidRPr="008A21CD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Прибытие в Минск</w:t>
      </w:r>
    </w:p>
    <w:p w:rsidR="008A21CD" w:rsidRPr="008A21CD" w:rsidRDefault="008A21CD" w:rsidP="008A21CD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Завтрак. Выселение из отеля. Отправление в Минск. Прибытие поздно ночью.</w:t>
      </w:r>
    </w:p>
    <w:p w:rsidR="008A21CD" w:rsidRPr="008A21CD" w:rsidRDefault="008A21CD" w:rsidP="008A21CD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21CD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Питание на отдыхе:</w:t>
      </w:r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завтрак включен, а ужин=7 евро.</w:t>
      </w:r>
    </w:p>
    <w:p w:rsidR="008A21CD" w:rsidRPr="008A21CD" w:rsidRDefault="008A21CD" w:rsidP="008A21CD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21CD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Детям скидка:</w:t>
      </w:r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до 10 лет включительно, если едет 2 родителя - </w:t>
      </w:r>
      <w:r w:rsidRPr="008A21CD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120 евро</w:t>
      </w:r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8A21CD" w:rsidRPr="008A21CD" w:rsidRDefault="008A21CD" w:rsidP="008A21CD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21CD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 стоимости тура</w:t>
      </w:r>
      <w:r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 xml:space="preserve"> входит</w:t>
      </w:r>
      <w:r w:rsidRPr="008A21CD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:</w:t>
      </w:r>
    </w:p>
    <w:p w:rsidR="008A21CD" w:rsidRPr="008A21CD" w:rsidRDefault="008A21CD" w:rsidP="008A21CD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14 ночевок в отелях с завтраками;</w:t>
      </w:r>
    </w:p>
    <w:p w:rsidR="008A21CD" w:rsidRPr="008A21CD" w:rsidRDefault="008A21CD" w:rsidP="008A21CD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проезд на новом автобусе 2015 года;</w:t>
      </w:r>
    </w:p>
    <w:p w:rsidR="008A21CD" w:rsidRPr="008A21CD" w:rsidRDefault="008A21CD" w:rsidP="008A21CD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сопровождение по маршруту;</w:t>
      </w:r>
    </w:p>
    <w:p w:rsidR="008A21CD" w:rsidRPr="008A21CD" w:rsidRDefault="008A21CD" w:rsidP="008A21CD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обзорные экскурсии по Берлину, Брюсселю, Парижу, Порто, Лиссабону, Мадриду, Ницце.</w:t>
      </w:r>
    </w:p>
    <w:p w:rsidR="008A21CD" w:rsidRPr="008A21CD" w:rsidRDefault="008A21CD" w:rsidP="008A21CD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 стоимости тура не входит</w:t>
      </w:r>
      <w:r w:rsidRPr="008A21CD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:</w:t>
      </w:r>
    </w:p>
    <w:p w:rsidR="008A21CD" w:rsidRPr="008A21CD" w:rsidRDefault="008A21CD" w:rsidP="008A21CD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визы;</w:t>
      </w:r>
    </w:p>
    <w:p w:rsidR="008A21CD" w:rsidRPr="008A21CD" w:rsidRDefault="008A21CD" w:rsidP="008A21CD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медстраховки</w:t>
      </w:r>
      <w:proofErr w:type="spellEnd"/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;</w:t>
      </w:r>
    </w:p>
    <w:p w:rsidR="008A21CD" w:rsidRPr="008A21CD" w:rsidRDefault="008A21CD" w:rsidP="008A21CD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дополнительных экскурсий;</w:t>
      </w:r>
    </w:p>
    <w:p w:rsidR="008A21CD" w:rsidRPr="008A21CD" w:rsidRDefault="008A21CD" w:rsidP="008A21CD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туристической услуги в 50.00 рублей;</w:t>
      </w:r>
    </w:p>
    <w:p w:rsidR="008A21CD" w:rsidRPr="008A21CD" w:rsidRDefault="008A21CD" w:rsidP="008A21CD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21C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городского налога в Испании и Португалии в сумме около 8 евро.</w:t>
      </w:r>
    </w:p>
    <w:p w:rsidR="008A21CD" w:rsidRDefault="008A21CD"/>
    <w:sectPr w:rsidR="008A21CD" w:rsidSect="00A83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261A4"/>
    <w:multiLevelType w:val="multilevel"/>
    <w:tmpl w:val="4DB2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2C697B"/>
    <w:multiLevelType w:val="multilevel"/>
    <w:tmpl w:val="A280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C016C4"/>
    <w:multiLevelType w:val="multilevel"/>
    <w:tmpl w:val="4046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023050"/>
    <w:multiLevelType w:val="multilevel"/>
    <w:tmpl w:val="3116A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78"/>
    <w:rsid w:val="0020023E"/>
    <w:rsid w:val="00400DEE"/>
    <w:rsid w:val="005A4AC0"/>
    <w:rsid w:val="00643B56"/>
    <w:rsid w:val="007B3032"/>
    <w:rsid w:val="008A21CD"/>
    <w:rsid w:val="00A83876"/>
    <w:rsid w:val="00B55788"/>
    <w:rsid w:val="00BA59BB"/>
    <w:rsid w:val="00BF3278"/>
    <w:rsid w:val="00D7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14711-BCB9-473A-9F19-F793FE02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876"/>
  </w:style>
  <w:style w:type="paragraph" w:styleId="1">
    <w:name w:val="heading 1"/>
    <w:basedOn w:val="a"/>
    <w:link w:val="10"/>
    <w:uiPriority w:val="9"/>
    <w:qFormat/>
    <w:rsid w:val="008A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3278"/>
    <w:rPr>
      <w:b/>
      <w:bCs/>
    </w:rPr>
  </w:style>
  <w:style w:type="paragraph" w:customStyle="1" w:styleId="justifyleft">
    <w:name w:val="justifyleft"/>
    <w:basedOn w:val="a"/>
    <w:rsid w:val="00BF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3278"/>
  </w:style>
  <w:style w:type="character" w:styleId="a5">
    <w:name w:val="Hyperlink"/>
    <w:basedOn w:val="a0"/>
    <w:uiPriority w:val="99"/>
    <w:semiHidden/>
    <w:unhideWhenUsed/>
    <w:rsid w:val="00BF327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A21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turizm.by/turistam/kuda-poekhat-otdykhat/barselon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elturizm.by/turistam/kuda-poekhat-otdykhat/barselon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lturizm.by/catalog/podbor-tura/grand-tur-po-evrope-s-otdykhom/paris" TargetMode="External"/><Relationship Id="rId11" Type="http://schemas.openxmlformats.org/officeDocument/2006/relationships/hyperlink" Target="https://belturizm.by/turistam/kuda-poekhat-otdykhat/barselona/" TargetMode="External"/><Relationship Id="rId5" Type="http://schemas.openxmlformats.org/officeDocument/2006/relationships/hyperlink" Target="https://belturizm.by/turistam/kuda-poekhat-otdykhat/berlin/" TargetMode="External"/><Relationship Id="rId10" Type="http://schemas.openxmlformats.org/officeDocument/2006/relationships/hyperlink" Target="https://belturizm.by/turistam/kuda-poekhat-otdykhat/barselo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turizm.by/turistam/kuda-poekhat-otdykhat/barselo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2017-02-06T10:32:00Z</cp:lastPrinted>
  <dcterms:created xsi:type="dcterms:W3CDTF">2017-03-22T10:52:00Z</dcterms:created>
  <dcterms:modified xsi:type="dcterms:W3CDTF">2017-03-22T10:52:00Z</dcterms:modified>
</cp:coreProperties>
</file>