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996DC6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Программа тура:</w:t>
      </w:r>
      <w:r w:rsidRPr="00996DC6">
        <w:rPr>
          <w:rFonts w:ascii="Open Sans" w:eastAsia="Times New Roman" w:hAnsi="Open Sans" w:cs="Times New Roman"/>
          <w:color w:val="99CC00"/>
          <w:sz w:val="28"/>
          <w:szCs w:val="28"/>
          <w:lang w:eastAsia="ru-RU"/>
        </w:rPr>
        <w:t> 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276225" cy="287020"/>
            <wp:effectExtent l="19050" t="0" r="9525" b="0"/>
            <wp:docPr id="1" name="Рисунок 1" descr="http://yavashtour.by/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vashtour.by/images/Clo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DC6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20:00</w:t>
      </w:r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сбор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д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/</w:t>
      </w:r>
      <w:proofErr w:type="gram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с</w:t>
      </w:r>
      <w:proofErr w:type="gram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Дружная (либо ст.м. Каменная горка)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99CC00"/>
          <w:sz w:val="28"/>
          <w:szCs w:val="28"/>
          <w:lang w:eastAsia="ru-RU"/>
        </w:rPr>
        <w:drawing>
          <wp:inline distT="0" distB="0" distL="0" distR="0">
            <wp:extent cx="308610" cy="318770"/>
            <wp:effectExtent l="19050" t="0" r="0" b="0"/>
            <wp:docPr id="2" name="Рисунок 2" descr="http://yavashtour.by/images/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vashtour.by/images/b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DC6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 20:15</w:t>
      </w:r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Выезд из Минска. Транзит по территории Беларуси и Польши.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 мере прохождения границы прибытие в 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Белосток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* Есть прекрасная возможность посетить </w:t>
      </w:r>
      <w:proofErr w:type="spellStart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Duty</w:t>
      </w:r>
      <w:proofErr w:type="spellEnd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Free</w:t>
      </w:r>
      <w:proofErr w:type="spellEnd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( можно произвести расчет за бел</w:t>
      </w:r>
      <w:proofErr w:type="gramStart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.</w:t>
      </w:r>
      <w:proofErr w:type="gramEnd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</w:t>
      </w:r>
      <w:proofErr w:type="gramStart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р</w:t>
      </w:r>
      <w:proofErr w:type="gramEnd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убли по курсу </w:t>
      </w:r>
      <w:proofErr w:type="spellStart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Нац</w:t>
      </w:r>
      <w:proofErr w:type="spellEnd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. банка). 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287020" cy="297815"/>
            <wp:effectExtent l="19050" t="0" r="0" b="0"/>
            <wp:docPr id="3" name="Рисунок 3" descr="http://yavashtour.by/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vashtour.by/images/Clo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DC6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04:30 – 07:30</w:t>
      </w:r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― ночной рынок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"FASTU"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―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Szosa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Knyszynska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17 /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DELPI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  ―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Szosa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Knyszyńska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6 (продуктовые и хозяйственные товары)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99CC00"/>
          <w:sz w:val="28"/>
          <w:szCs w:val="28"/>
          <w:lang w:eastAsia="ru-RU"/>
        </w:rPr>
        <w:drawing>
          <wp:inline distT="0" distB="0" distL="0" distR="0">
            <wp:extent cx="287020" cy="297815"/>
            <wp:effectExtent l="19050" t="0" r="0" b="0"/>
            <wp:docPr id="5" name="Рисунок 5" descr="http://yavashtour.by/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avashtour.by/images/Clo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DC6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08:00 – 11:00</w:t>
      </w:r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― Рынок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"HETMAN"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―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Kawaleryjska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17a (одежда, обувь, косметика, бижутерия, химия, посуда, техника и т.д.)</w:t>
      </w:r>
      <w:proofErr w:type="gramEnd"/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996DC6"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  <w:br/>
      </w:r>
      <w:r>
        <w:rPr>
          <w:rFonts w:ascii="Open Sans" w:eastAsia="Times New Roman" w:hAnsi="Open Sans" w:cs="Times New Roman"/>
          <w:b/>
          <w:bCs/>
          <w:noProof/>
          <w:color w:val="99CC00"/>
          <w:sz w:val="28"/>
          <w:szCs w:val="28"/>
          <w:lang w:eastAsia="ru-RU"/>
        </w:rPr>
        <w:drawing>
          <wp:inline distT="0" distB="0" distL="0" distR="0">
            <wp:extent cx="287020" cy="297815"/>
            <wp:effectExtent l="19050" t="0" r="0" b="0"/>
            <wp:docPr id="6" name="Рисунок 6" descr="http://yavashtour.by/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yavashtour.by/images/Clo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DC6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11:15 – 15:45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– гипермаркет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proofErr w:type="spellStart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Atrium</w:t>
      </w:r>
      <w:proofErr w:type="spellEnd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Biala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―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Czesława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Miłosza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2 и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ALFA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ul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Świętojańska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15, где представлены ведущие мировые бренды одежды и обуви, косметики: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Reserved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Mexx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Monton,Terranova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Zara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Bershka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H&amp;M,Esprit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Levi's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Mango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New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Yorker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Only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Orsay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Tally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Weill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и др. В галерее находятся супермаркет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"BI 1"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гипермаркет бытовой техники «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begin"/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instrText xml:space="preserve"> HYPERLINK "http://deal.by/redirect?url=http%3A%2F%2Fwww.mediamarkt.pl%2F" </w:instrTex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separate"/>
      </w:r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MediaMarket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fldChar w:fldCharType="end"/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», аптека «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Суперфарм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».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287020" cy="297815"/>
            <wp:effectExtent l="19050" t="0" r="0" b="0"/>
            <wp:docPr id="8" name="Рисунок 8" descr="http://yavashtour.by/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yavashtour.by/images/Clo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DC6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16:00 – 18:30</w:t>
      </w:r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  ― Гипермаркет</w:t>
      </w:r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"</w:t>
      </w:r>
      <w:proofErr w:type="spellStart"/>
      <w:r w:rsidRPr="00996DC6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Auchan</w:t>
      </w:r>
      <w:proofErr w:type="spellEnd"/>
      <w:r w:rsidRPr="00996DC6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"</w:t>
      </w:r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 xml:space="preserve">― </w:t>
      </w:r>
      <w:proofErr w:type="spellStart"/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ul</w:t>
      </w:r>
      <w:proofErr w:type="spellEnd"/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.</w:t>
      </w:r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proofErr w:type="spellStart"/>
      <w:r w:rsidRPr="00996DC6">
        <w:rPr>
          <w:rFonts w:ascii="Open Sans" w:eastAsia="Times New Roman" w:hAnsi="Open Sans" w:cs="Times New Roman"/>
          <w:i/>
          <w:iCs/>
          <w:color w:val="666666"/>
          <w:sz w:val="28"/>
          <w:lang w:eastAsia="ru-RU"/>
        </w:rPr>
        <w:t>Hetmanska</w:t>
      </w:r>
      <w:proofErr w:type="spellEnd"/>
      <w:r w:rsidRPr="00996DC6">
        <w:rPr>
          <w:rFonts w:ascii="Open Sans" w:eastAsia="Times New Roman" w:hAnsi="Open Sans" w:cs="Times New Roman"/>
          <w:i/>
          <w:iCs/>
          <w:color w:val="666666"/>
          <w:sz w:val="28"/>
          <w:lang w:eastAsia="ru-RU"/>
        </w:rPr>
        <w:t>, 16</w:t>
      </w:r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 xml:space="preserve">.  (продукты, одежда, обувь, косметика, бижутерия, химия, посуда и </w:t>
      </w:r>
      <w:proofErr w:type="spellStart"/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т</w:t>
      </w:r>
      <w:proofErr w:type="gramStart"/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.д</w:t>
      </w:r>
      <w:proofErr w:type="spellEnd"/>
      <w:proofErr w:type="gramEnd"/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)</w:t>
      </w:r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Гипермаркет</w:t>
      </w:r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"LEROY MERLIN"</w:t>
      </w:r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 xml:space="preserve">― (магазин строительных товаров) </w:t>
      </w:r>
      <w:proofErr w:type="spellStart"/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иСпортивный</w:t>
      </w:r>
      <w:proofErr w:type="spellEnd"/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 xml:space="preserve"> магазин</w:t>
      </w:r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proofErr w:type="spellStart"/>
      <w:r w:rsidRPr="00996DC6">
        <w:rPr>
          <w:rFonts w:ascii="Open Sans" w:eastAsia="Times New Roman" w:hAnsi="Open Sans" w:cs="Times New Roman"/>
          <w:b/>
          <w:bCs/>
          <w:color w:val="666666"/>
          <w:sz w:val="28"/>
          <w:lang w:eastAsia="ru-RU"/>
        </w:rPr>
        <w:t>Decathlon</w:t>
      </w:r>
      <w:proofErr w:type="spellEnd"/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666666"/>
          <w:sz w:val="28"/>
          <w:szCs w:val="28"/>
          <w:lang w:eastAsia="ru-RU"/>
        </w:rPr>
        <w:t>― в.в магазине представлена продукция: спортивная одежда и обувь для всей семьи, спортивный инвентарь и аксессуары: велосипеды, лыжи, коньки, палатки, товары для охотников и рыболовов.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99CC00"/>
          <w:sz w:val="28"/>
          <w:szCs w:val="28"/>
          <w:lang w:eastAsia="ru-RU"/>
        </w:rPr>
        <w:drawing>
          <wp:inline distT="0" distB="0" distL="0" distR="0">
            <wp:extent cx="287020" cy="297815"/>
            <wp:effectExtent l="19050" t="0" r="0" b="0"/>
            <wp:docPr id="9" name="Рисунок 9" descr="http://yavashtour.by/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yavashtour.by/images/Clo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DC6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18:50 – 20:50</w:t>
      </w:r>
      <w:r w:rsidRPr="00996DC6">
        <w:rPr>
          <w:rFonts w:ascii="Open Sans" w:eastAsia="Times New Roman" w:hAnsi="Open Sans" w:cs="Times New Roman"/>
          <w:color w:val="666666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― супермаркет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"МАК</w:t>
      </w:r>
      <w:proofErr w:type="gramStart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R</w:t>
      </w:r>
      <w:proofErr w:type="gramEnd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О"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―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Al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Pawla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11/92 (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мелко-оптовый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супермаркет)/ либо</w:t>
      </w:r>
      <w:r w:rsidRPr="00996DC6">
        <w:rPr>
          <w:rFonts w:ascii="Open Sans" w:eastAsia="Times New Roman" w:hAnsi="Open Sans" w:cs="Times New Roman"/>
          <w:color w:val="333333"/>
          <w:sz w:val="28"/>
          <w:lang w:eastAsia="ru-RU"/>
        </w:rPr>
        <w:t> </w:t>
      </w:r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 xml:space="preserve">OUTLET </w:t>
      </w:r>
      <w:proofErr w:type="gramStart"/>
      <w:r w:rsidRPr="00996DC6">
        <w:rPr>
          <w:rFonts w:ascii="Open Sans" w:eastAsia="Times New Roman" w:hAnsi="Open Sans" w:cs="Times New Roman"/>
          <w:b/>
          <w:bCs/>
          <w:color w:val="333333"/>
          <w:sz w:val="28"/>
          <w:lang w:eastAsia="ru-RU"/>
        </w:rPr>
        <w:t>CENTER</w:t>
      </w:r>
      <w:proofErr w:type="gram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/ либо </w:t>
      </w:r>
      <w:proofErr w:type="spellStart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Castorama</w:t>
      </w:r>
      <w:proofErr w:type="spellEnd"/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(в радиусе 300м).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FF6600"/>
          <w:sz w:val="28"/>
          <w:szCs w:val="28"/>
          <w:lang w:eastAsia="ru-RU"/>
        </w:rPr>
        <w:drawing>
          <wp:inline distT="0" distB="0" distL="0" distR="0">
            <wp:extent cx="361315" cy="318770"/>
            <wp:effectExtent l="19050" t="0" r="635" b="0"/>
            <wp:docPr id="10" name="Рисунок 10" descr="http://yavashtour.by/images/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yavashtour.by/images/ho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DC6">
        <w:rPr>
          <w:rFonts w:ascii="Open Sans" w:eastAsia="Times New Roman" w:hAnsi="Open Sans" w:cs="Times New Roman"/>
          <w:b/>
          <w:bCs/>
          <w:color w:val="FF6600"/>
          <w:sz w:val="28"/>
          <w:lang w:eastAsia="ru-RU"/>
        </w:rPr>
        <w:t xml:space="preserve">Выезд из </w:t>
      </w:r>
      <w:proofErr w:type="spellStart"/>
      <w:r w:rsidRPr="00996DC6">
        <w:rPr>
          <w:rFonts w:ascii="Open Sans" w:eastAsia="Times New Roman" w:hAnsi="Open Sans" w:cs="Times New Roman"/>
          <w:b/>
          <w:bCs/>
          <w:color w:val="FF6600"/>
          <w:sz w:val="28"/>
          <w:lang w:eastAsia="ru-RU"/>
        </w:rPr>
        <w:t>Белостока</w:t>
      </w:r>
      <w:proofErr w:type="spellEnd"/>
      <w:r w:rsidRPr="00996DC6">
        <w:rPr>
          <w:rFonts w:ascii="Open Sans" w:eastAsia="Times New Roman" w:hAnsi="Open Sans" w:cs="Times New Roman"/>
          <w:b/>
          <w:bCs/>
          <w:color w:val="FF6600"/>
          <w:sz w:val="28"/>
          <w:lang w:eastAsia="ru-RU"/>
        </w:rPr>
        <w:t xml:space="preserve"> - в 21:00. </w:t>
      </w: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Прохождение польско-белорусской границы (оформление  VAT).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 стоимость входит:</w:t>
      </w:r>
    </w:p>
    <w:p w:rsidR="00996DC6" w:rsidRPr="00996DC6" w:rsidRDefault="00996DC6" w:rsidP="00996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проезд автобусом;</w:t>
      </w:r>
    </w:p>
    <w:p w:rsidR="00996DC6" w:rsidRPr="00996DC6" w:rsidRDefault="00996DC6" w:rsidP="00996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посещение заявленных в программе рынков и гипермаркетов;</w:t>
      </w:r>
    </w:p>
    <w:p w:rsidR="00996DC6" w:rsidRPr="00996DC6" w:rsidRDefault="00996DC6" w:rsidP="00996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lastRenderedPageBreak/>
        <w:t>сопровождение по маршруту.</w:t>
      </w:r>
    </w:p>
    <w:p w:rsidR="00996DC6" w:rsidRPr="00996DC6" w:rsidRDefault="00996DC6" w:rsidP="00996DC6">
      <w:pPr>
        <w:shd w:val="clear" w:color="auto" w:fill="FFFFFF"/>
        <w:spacing w:before="167" w:after="167" w:line="335" w:lineRule="atLeast"/>
        <w:jc w:val="both"/>
        <w:outlineLvl w:val="3"/>
        <w:rPr>
          <w:rFonts w:ascii="Open Sans" w:eastAsia="Times New Roman" w:hAnsi="Open Sans" w:cs="Times New Roman"/>
          <w:color w:val="333333"/>
          <w:sz w:val="29"/>
          <w:szCs w:val="29"/>
          <w:lang w:eastAsia="ru-RU"/>
        </w:rPr>
      </w:pPr>
      <w:r w:rsidRPr="00996DC6">
        <w:rPr>
          <w:rFonts w:ascii="Open Sans" w:eastAsia="Times New Roman" w:hAnsi="Open Sans" w:cs="Times New Roman"/>
          <w:b/>
          <w:bCs/>
          <w:color w:val="99CC00"/>
          <w:sz w:val="28"/>
          <w:lang w:eastAsia="ru-RU"/>
        </w:rPr>
        <w:t> Программа тура указана по белорусскому времени!</w:t>
      </w:r>
    </w:p>
    <w:p w:rsidR="00996DC6" w:rsidRPr="00996DC6" w:rsidRDefault="00996DC6" w:rsidP="00996DC6">
      <w:pPr>
        <w:shd w:val="clear" w:color="auto" w:fill="FFFFFF"/>
        <w:spacing w:after="167" w:line="240" w:lineRule="auto"/>
        <w:jc w:val="both"/>
        <w:rPr>
          <w:rFonts w:ascii="Open Sans" w:eastAsia="Times New Roman" w:hAnsi="Open Sans" w:cs="Times New Roman"/>
          <w:color w:val="666666"/>
          <w:sz w:val="23"/>
          <w:szCs w:val="23"/>
          <w:lang w:eastAsia="ru-RU"/>
        </w:rPr>
      </w:pPr>
      <w:r w:rsidRPr="00996DC6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*  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услуг.</w:t>
      </w:r>
    </w:p>
    <w:p w:rsidR="00400DEE" w:rsidRDefault="00400DEE"/>
    <w:sectPr w:rsidR="00400DEE" w:rsidSect="00A8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A00"/>
    <w:multiLevelType w:val="multilevel"/>
    <w:tmpl w:val="A11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96DC6"/>
    <w:rsid w:val="0020023E"/>
    <w:rsid w:val="00400DEE"/>
    <w:rsid w:val="005A4AC0"/>
    <w:rsid w:val="00643B56"/>
    <w:rsid w:val="007B3032"/>
    <w:rsid w:val="00961338"/>
    <w:rsid w:val="00996DC6"/>
    <w:rsid w:val="00A83876"/>
    <w:rsid w:val="00B55788"/>
    <w:rsid w:val="00D7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76"/>
  </w:style>
  <w:style w:type="paragraph" w:styleId="4">
    <w:name w:val="heading 4"/>
    <w:basedOn w:val="a"/>
    <w:link w:val="40"/>
    <w:uiPriority w:val="9"/>
    <w:qFormat/>
    <w:rsid w:val="00996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6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DC6"/>
    <w:rPr>
      <w:b/>
      <w:bCs/>
    </w:rPr>
  </w:style>
  <w:style w:type="character" w:customStyle="1" w:styleId="apple-converted-space">
    <w:name w:val="apple-converted-space"/>
    <w:basedOn w:val="a0"/>
    <w:rsid w:val="00996DC6"/>
  </w:style>
  <w:style w:type="character" w:styleId="a5">
    <w:name w:val="Emphasis"/>
    <w:basedOn w:val="a0"/>
    <w:uiPriority w:val="20"/>
    <w:qFormat/>
    <w:rsid w:val="00996D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2017-01-20T09:22:00Z</dcterms:created>
  <dcterms:modified xsi:type="dcterms:W3CDTF">2017-01-20T09:22:00Z</dcterms:modified>
</cp:coreProperties>
</file>